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[Registrar/Dean of Students/Health Services Director],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bring to your attention a potential violation of </w:t>
      </w:r>
      <w:r w:rsidDel="00000000" w:rsidR="00000000" w:rsidRPr="00000000">
        <w:rPr>
          <w:b w:val="1"/>
          <w:rtl w:val="0"/>
        </w:rPr>
        <w:t xml:space="preserve">Iowa House File 299 (HF299)</w:t>
      </w:r>
      <w:r w:rsidDel="00000000" w:rsidR="00000000" w:rsidRPr="00000000">
        <w:rPr>
          <w:rtl w:val="0"/>
        </w:rPr>
        <w:t xml:space="preserve">, which became law and went into effect on </w:t>
      </w:r>
      <w:r w:rsidDel="00000000" w:rsidR="00000000" w:rsidRPr="00000000">
        <w:rPr>
          <w:b w:val="1"/>
          <w:rtl w:val="0"/>
        </w:rPr>
        <w:t xml:space="preserve">July 1, 2025</w:t>
      </w:r>
      <w:r w:rsidDel="00000000" w:rsidR="00000000" w:rsidRPr="00000000">
        <w:rPr>
          <w:rtl w:val="0"/>
        </w:rPr>
        <w:t xml:space="preserve">. This law applies to </w:t>
      </w:r>
      <w:r w:rsidDel="00000000" w:rsidR="00000000" w:rsidRPr="00000000">
        <w:rPr>
          <w:b w:val="1"/>
          <w:rtl w:val="0"/>
        </w:rPr>
        <w:t xml:space="preserve">all educational institutions in Iowa</w:t>
      </w:r>
      <w:r w:rsidDel="00000000" w:rsidR="00000000" w:rsidRPr="00000000">
        <w:rPr>
          <w:rtl w:val="0"/>
        </w:rPr>
        <w:t xml:space="preserve">, including colleges and universities.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Under HF299, </w:t>
      </w:r>
      <w:r w:rsidDel="00000000" w:rsidR="00000000" w:rsidRPr="00000000">
        <w:rPr>
          <w:b w:val="1"/>
          <w:rtl w:val="0"/>
        </w:rPr>
        <w:t xml:space="preserve">any written communication regarding immunization requirements</w:t>
      </w:r>
      <w:r w:rsidDel="00000000" w:rsidR="00000000" w:rsidRPr="00000000">
        <w:rPr>
          <w:rtl w:val="0"/>
        </w:rPr>
        <w:t xml:space="preserve">—including emails, letters, websites, orientation materials, and social media—</w:t>
      </w:r>
      <w:r w:rsidDel="00000000" w:rsidR="00000000" w:rsidRPr="00000000">
        <w:rPr>
          <w:b w:val="1"/>
          <w:rtl w:val="0"/>
        </w:rPr>
        <w:t xml:space="preserve">must include notification of the legal medical and religious exemption options available to students.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have reviewed your recent vaccine-related communication, and unfortunately, it does </w:t>
      </w:r>
      <w:r w:rsidDel="00000000" w:rsidR="00000000" w:rsidRPr="00000000">
        <w:rPr>
          <w:b w:val="1"/>
          <w:rtl w:val="0"/>
        </w:rPr>
        <w:t xml:space="preserve">not appear to include this legally required exemption language</w:t>
      </w:r>
      <w:r w:rsidDel="00000000" w:rsidR="00000000" w:rsidRPr="00000000">
        <w:rPr>
          <w:rtl w:val="0"/>
        </w:rPr>
        <w:t xml:space="preserve">, and is therefore </w:t>
      </w:r>
      <w:r w:rsidDel="00000000" w:rsidR="00000000" w:rsidRPr="00000000">
        <w:rPr>
          <w:b w:val="1"/>
          <w:rtl w:val="0"/>
        </w:rPr>
        <w:t xml:space="preserve">not in compliance</w:t>
      </w:r>
      <w:r w:rsidDel="00000000" w:rsidR="00000000" w:rsidRPr="00000000">
        <w:rPr>
          <w:rtl w:val="0"/>
        </w:rPr>
        <w:t xml:space="preserve"> with the new law.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mrj9y6cc8jw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 comply with HF299, Iowa colleges and universities must: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Clearly inform students (and/or their parents, when applicable) that </w:t>
      </w:r>
      <w:r w:rsidDel="00000000" w:rsidR="00000000" w:rsidRPr="00000000">
        <w:rPr>
          <w:b w:val="1"/>
          <w:rtl w:val="0"/>
        </w:rPr>
        <w:t xml:space="preserve">medical and religious exemptions</w:t>
      </w:r>
      <w:r w:rsidDel="00000000" w:rsidR="00000000" w:rsidRPr="00000000">
        <w:rPr>
          <w:rtl w:val="0"/>
        </w:rPr>
        <w:t xml:space="preserve"> are allowed under Iowa law.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exemption language in </w:t>
      </w:r>
      <w:r w:rsidDel="00000000" w:rsidR="00000000" w:rsidRPr="00000000">
        <w:rPr>
          <w:b w:val="1"/>
          <w:rtl w:val="0"/>
        </w:rPr>
        <w:t xml:space="preserve">all written vaccine communications</w:t>
      </w:r>
      <w:r w:rsidDel="00000000" w:rsidR="00000000" w:rsidRPr="00000000">
        <w:rPr>
          <w:rtl w:val="0"/>
        </w:rPr>
        <w:t xml:space="preserve">, including: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Orientation materials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Emails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Enrollment or health forms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Website notices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Social media posts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official </w:t>
      </w:r>
      <w:r w:rsidDel="00000000" w:rsidR="00000000" w:rsidRPr="00000000">
        <w:rPr>
          <w:b w:val="1"/>
          <w:rtl w:val="0"/>
        </w:rPr>
        <w:t xml:space="preserve">Iowa HHS-approved language</w:t>
      </w:r>
      <w:r w:rsidDel="00000000" w:rsidR="00000000" w:rsidRPr="00000000">
        <w:rPr>
          <w:rtl w:val="0"/>
        </w:rPr>
        <w:t xml:space="preserve"> regarding exemption documentation.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0"/>
        </w:rPr>
        <w:t xml:space="preserve">Approved language from Iowa HHS: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"Documentation of a valid Certificate of Immunization Exemption (Religious or Medical) or Provisional Certificate of Immunization may be submitted in lieu of a Certificate of Immunization."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You may review the full bill text here:</w:t>
        <w:br w:type="textWrapping"/>
        <w:t xml:space="preserve"> 🔗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HF299 – Iowa Legislature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light of this, I am formally requesting that your institution </w:t>
      </w:r>
      <w:r w:rsidDel="00000000" w:rsidR="00000000" w:rsidRPr="00000000">
        <w:rPr>
          <w:b w:val="1"/>
          <w:rtl w:val="0"/>
        </w:rPr>
        <w:t xml:space="preserve">revise and reissue any previous immunization-related communications</w:t>
      </w:r>
      <w:r w:rsidDel="00000000" w:rsidR="00000000" w:rsidRPr="00000000">
        <w:rPr>
          <w:rtl w:val="0"/>
        </w:rPr>
        <w:t xml:space="preserve"> to ensure compliance with HF299.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corrective action is not taken, I will be submitting this violation to the </w:t>
      </w:r>
      <w:r w:rsidDel="00000000" w:rsidR="00000000" w:rsidRPr="00000000">
        <w:rPr>
          <w:b w:val="1"/>
          <w:rtl w:val="0"/>
        </w:rPr>
        <w:t xml:space="preserve">Iowa Department of Health and Human Services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Iowa Department of Education</w:t>
      </w:r>
      <w:r w:rsidDel="00000000" w:rsidR="00000000" w:rsidRPr="00000000">
        <w:rPr>
          <w:rtl w:val="0"/>
        </w:rPr>
        <w:t xml:space="preserve"> for review.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prompt attention to this important matter. I trust your institution values legal compliance, transparency, and student rights.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Full Name]</w:t>
        <w:br w:type="textWrapping"/>
        <w:t xml:space="preserve"> [Your Contact Information]</w:t>
        <w:br w:type="textWrapping"/>
        <w:t xml:space="preserve"> [Parent of (Student Name) / Student at (Institution Name)]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gis.iowa.gov/legislation/BillBook?ga=91&amp;ba=HF%20299" TargetMode="External"/><Relationship Id="rId7" Type="http://schemas.openxmlformats.org/officeDocument/2006/relationships/hyperlink" Target="https://www.legis.iowa.gov/legislation/BillBook?ga=91&amp;ba=HF%2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